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Calibri" w:hAnsi="Calibri" w:eastAsia="Calibri"/>
          <w:b/>
          <w:i w:val="0"/>
          <w:color w:val="F28C28"/>
          <w:sz w:val="20"/>
        </w:rPr>
        <w:t>МИССИЯ • ПРАКТИЧЕСКИЙ БРИФИНГ</w:t>
      </w:r>
    </w:p>
    <w:p>
      <w:pPr>
        <w:spacing w:before="0" w:after="140" w:line="252" w:lineRule="auto"/>
      </w:pPr>
      <w:r>
        <w:rPr>
          <w:rFonts w:ascii="Calibri" w:hAnsi="Calibri" w:eastAsia="Calibri"/>
          <w:b/>
          <w:i w:val="0"/>
          <w:color w:val="17324D"/>
          <w:sz w:val="58"/>
        </w:rPr>
        <w:t>Кофе, цифры и прогноз</w:t>
      </w:r>
    </w:p>
    <w:p>
      <w:pPr>
        <w:spacing w:before="0" w:after="360" w:line="276" w:lineRule="auto"/>
      </w:pPr>
      <w:r>
        <w:rPr>
          <w:rFonts w:ascii="Calibri" w:hAnsi="Calibri" w:eastAsia="Calibri"/>
          <w:b w:val="0"/>
          <w:i w:val="0"/>
          <w:color w:val="6B7280"/>
          <w:sz w:val="27"/>
        </w:rPr>
        <w:t>Домашнее задание по линейной регрессии в Orange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E8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F28C28"/>
                <w:sz w:val="16"/>
              </w:rPr>
              <w:t>ВРЕМЯ</w:t>
            </w:r>
          </w:p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21"/>
              </w:rPr>
              <w:t>70–90 минут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6B7280"/>
                <w:sz w:val="16"/>
              </w:rPr>
              <w:t>ИНСТРУМЕНТ</w:t>
            </w:r>
          </w:p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21"/>
              </w:rPr>
              <w:t>Orange Data Mining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6B7280"/>
                <w:sz w:val="16"/>
              </w:rPr>
              <w:t>ФИНАЛ</w:t>
            </w:r>
          </w:p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/>
                <w:b/>
                <w:i w:val="0"/>
                <w:color w:val="17324D"/>
                <w:sz w:val="21"/>
              </w:rPr>
              <w:t>Модель + бизнес-вывод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E8"/>
            <w:tcBorders>
              <w:top w:val="single" w:sz="7" w:color="F28C28"/>
              <w:left w:val="single" w:sz="7" w:color="F28C28"/>
              <w:bottom w:val="single" w:sz="7" w:color="F28C28"/>
              <w:right w:val="single" w:sz="7" w:color="F28C28"/>
              <w:insideH w:val="single" w:sz="7" w:color="F28C28"/>
              <w:insideV w:val="single" w:sz="7" w:color="F28C28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F28C28"/>
                <w:sz w:val="18"/>
              </w:rPr>
              <w:t>ВАШЕ ЗАДАНИЕ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Вы — аналитик сети городских кофе-точек. Команда выбирает режим работы новой точки и хочет заранее оценивать дневную выручку. Ваша цель — исследовать данные, построить линейную регрессию и объяснить результат руководителю без магии и без языка «модель сказала».</w:t>
            </w:r>
          </w:p>
        </w:tc>
      </w:tr>
    </w:tbl>
    <w:p>
      <w:pPr>
        <w:spacing w:before="0" w:after="20" w:line="240" w:lineRule="auto"/>
      </w:pPr>
    </w:p>
    <w:p>
      <w:pPr>
        <w:pStyle w:val="Heading1"/>
      </w:pPr>
      <w:r>
        <w:t>Бизнес-вопрос</w:t>
      </w:r>
    </w:p>
    <w:p>
      <w:r>
        <w:rPr>
          <w:rFonts w:ascii="Calibri" w:hAnsi="Calibri" w:eastAsia="Calibri"/>
          <w:b w:val="0"/>
          <w:i w:val="0"/>
          <w:color w:val="1F2937"/>
          <w:sz w:val="22"/>
        </w:rPr>
        <w:t xml:space="preserve">Можно ли достаточно точно прогнозировать </w:t>
      </w:r>
      <w:r>
        <w:rPr>
          <w:rFonts w:ascii="Calibri" w:hAnsi="Calibri" w:eastAsia="Calibri"/>
          <w:b/>
          <w:i w:val="0"/>
          <w:color w:val="17324D"/>
          <w:sz w:val="22"/>
        </w:rPr>
        <w:t>дневную выручку кофе-точки</w:t>
      </w:r>
      <w:r>
        <w:rPr>
          <w:rFonts w:ascii="Calibri" w:hAnsi="Calibri" w:eastAsia="Calibri"/>
          <w:b w:val="0"/>
          <w:i w:val="0"/>
          <w:color w:val="1F2937"/>
          <w:sz w:val="22"/>
        </w:rPr>
        <w:t xml:space="preserve"> по потоку людей, загрузке офисов, доставке, погоде и рекламному бюджету — и какие факторы дают самый заметный вклад?</w:t>
      </w:r>
    </w:p>
    <w:p>
      <w:pPr>
        <w:pStyle w:val="Heading2"/>
      </w:pPr>
      <w:r>
        <w:t>Что должно получиться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аккуратный Orange-workflow без лишних переменных;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короткий разведывательный анализ данных (EDA);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модель Linear Regression и первое знакомство с метриками качества;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понятные выводы: какие факторы связаны с выручкой, как читать коэффициенты и где модели нельзя слепо доверять;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короткая рефлексия о том, как вы использовали искусственный интеллект.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7" w:color="6B7280"/>
              <w:left w:val="single" w:sz="7" w:color="6B7280"/>
              <w:bottom w:val="single" w:sz="7" w:color="6B7280"/>
              <w:right w:val="single" w:sz="7" w:color="6B7280"/>
              <w:insideH w:val="single" w:sz="7" w:color="6B7280"/>
              <w:insideV w:val="single" w:sz="7" w:color="6B7280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6B7280"/>
                <w:sz w:val="18"/>
              </w:rPr>
              <w:t>ВАЖНО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Данные синтетические, но устроены как реальная рабочая таблица. У них есть известная скрытая закономерность. Ваша задача — не угадать формулу, а пройти честный путь аналитика.</w:t>
            </w:r>
          </w:p>
        </w:tc>
      </w:tr>
    </w:tbl>
    <w:p>
      <w:pPr>
        <w:spacing w:before="0" w:after="20" w:line="240" w:lineRule="auto"/>
      </w:pPr>
    </w:p>
    <w:p>
      <w:r>
        <w:br w:type="page"/>
      </w:r>
    </w:p>
    <w:p>
      <w:pPr>
        <w:spacing w:before="0" w:after="20" w:line="240" w:lineRule="auto"/>
      </w:pPr>
      <w:r>
        <w:rPr>
          <w:rFonts w:ascii="Calibri" w:hAnsi="Calibri" w:eastAsia="Calibri"/>
          <w:b/>
          <w:i w:val="0"/>
          <w:color w:val="F28C28"/>
          <w:sz w:val="18"/>
        </w:rPr>
        <w:t>ЧАСТЬ 1 • ПОЗНАКОМЬТЕСЬ С ДАННЫМИ</w:t>
      </w:r>
    </w:p>
    <w:p>
      <w:pPr>
        <w:spacing w:before="0" w:after="160" w:line="252" w:lineRule="auto"/>
      </w:pPr>
      <w:r>
        <w:rPr>
          <w:rFonts w:ascii="Calibri" w:hAnsi="Calibri" w:eastAsia="Calibri"/>
          <w:b/>
          <w:i w:val="0"/>
          <w:color w:val="17324D"/>
          <w:sz w:val="46"/>
        </w:rPr>
        <w:t>Что лежит в CSV</w:t>
      </w:r>
    </w:p>
    <w:p>
      <w:pPr>
        <w:spacing w:before="0" w:after="240" w:line="300" w:lineRule="auto"/>
      </w:pPr>
      <w:r>
        <w:rPr>
          <w:rFonts w:ascii="Calibri" w:hAnsi="Calibri" w:eastAsia="Calibri"/>
          <w:b w:val="0"/>
          <w:i w:val="0"/>
          <w:color w:val="6B7280"/>
          <w:sz w:val="22"/>
        </w:rPr>
        <w:t>Одна строка — один день работы кофе-точки. Цель прогноза — revenue_ils.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50"/>
        <w:gridCol w:w="1450"/>
        <w:gridCol w:w="4240"/>
        <w:gridCol w:w="1420"/>
      </w:tblGrid>
      <w:tr>
        <w:trPr>
          <w:tblHeader w:val="true"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7"/>
              </w:rPr>
              <w:t>Поле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7"/>
              </w:rPr>
              <w:t>Тип</w:t>
            </w:r>
          </w:p>
        </w:tc>
        <w:tc>
          <w:tcPr>
            <w:tcW w:type="dxa" w:w="42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7"/>
              </w:rPr>
              <w:t>Смысл</w:t>
            </w:r>
          </w:p>
        </w:tc>
        <w:tc>
          <w:tcPr>
            <w:tcW w:type="dxa" w:w="1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7"/>
              </w:rPr>
              <w:t>Роль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record_id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Text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Уникальный номер строки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Meta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date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Date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Дата наблюдения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Meta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source_batch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Categorical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Пакет выгрузки из кассовой системы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Meta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pedestrian_flow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Людей прошло рядом за день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Feature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office_occupancy_pct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Заполненность ближайших офисов, %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Feature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delivery_orders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Количество заказов доставки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Feature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temperature_c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Средняя температура, °C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Feature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rain_mm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Осадки за день, мм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Feature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promo_budget_ils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Рекламный бюджет за день, ₪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Feature</w:t>
            </w:r>
          </w:p>
        </w:tc>
      </w:tr>
      <w:tr>
        <w:tc>
          <w:tcPr>
            <w:tcW w:type="dxa" w:w="22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revenue_ils</w:t>
            </w:r>
          </w:p>
        </w:tc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Numeric</w:t>
            </w:r>
          </w:p>
        </w:tc>
        <w:tc>
          <w:tcPr>
            <w:tcW w:type="dxa" w:w="424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Дневная выручка, ₪</w:t>
            </w:r>
          </w:p>
        </w:tc>
        <w:tc>
          <w:tcPr>
            <w:tcW w:type="dxa" w:w="142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Target</w:t>
            </w:r>
          </w:p>
        </w:tc>
      </w:tr>
    </w:tbl>
    <w:p>
      <w:pPr>
        <w:spacing w:before="0" w:after="20" w:line="240" w:lineRule="auto"/>
      </w:pPr>
    </w:p>
    <w:p>
      <w:pPr>
        <w:pStyle w:val="Heading2"/>
      </w:pPr>
      <w:r>
        <w:t>Перед моделированием ответьте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Что является объектом наблюдения?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Какая переменная целевая?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Почему record_id, date и source_batch не стоит использовать как обычные признаки?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Какие признаки вы ожидаете увидеть со знаком «плюс», а какие — со знаком «минус»?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E8"/>
            <w:tcBorders>
              <w:top w:val="single" w:sz="7" w:color="F28C28"/>
              <w:left w:val="single" w:sz="7" w:color="F28C28"/>
              <w:bottom w:val="single" w:sz="7" w:color="F28C28"/>
              <w:right w:val="single" w:sz="7" w:color="F28C28"/>
              <w:insideH w:val="single" w:sz="7" w:color="F28C28"/>
              <w:insideV w:val="single" w:sz="7" w:color="F28C28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F28C28"/>
                <w:sz w:val="18"/>
              </w:rPr>
              <w:t>МИНИ-ГИПОТЕЗА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До построения графиков запишите два предположения. Например: «больше пешеходов — выше выручка» или «сильный дождь уменьшает выручку». Потом вернитесь к ним.</w:t>
            </w:r>
          </w:p>
        </w:tc>
      </w:tr>
    </w:tbl>
    <w:p>
      <w:pPr>
        <w:spacing w:before="0" w:after="20" w:line="240" w:lineRule="auto"/>
      </w:pPr>
    </w:p>
    <w:p>
      <w:r>
        <w:br w:type="page"/>
      </w:r>
    </w:p>
    <w:p>
      <w:pPr>
        <w:spacing w:before="0" w:after="20" w:line="240" w:lineRule="auto"/>
      </w:pPr>
      <w:r>
        <w:rPr>
          <w:rFonts w:ascii="Calibri" w:hAnsi="Calibri" w:eastAsia="Calibri"/>
          <w:b/>
          <w:i w:val="0"/>
          <w:color w:val="F28C28"/>
          <w:sz w:val="18"/>
        </w:rPr>
        <w:t>ЧАСТЬ 2 • ПОДГОТОВЬТЕ ТАБЛИЦУ</w:t>
      </w:r>
    </w:p>
    <w:p>
      <w:pPr>
        <w:spacing w:before="0" w:after="160" w:line="252" w:lineRule="auto"/>
      </w:pPr>
      <w:r>
        <w:rPr>
          <w:rFonts w:ascii="Calibri" w:hAnsi="Calibri" w:eastAsia="Calibri"/>
          <w:b/>
          <w:i w:val="0"/>
          <w:color w:val="17324D"/>
          <w:sz w:val="46"/>
        </w:rPr>
        <w:t>Маршрут в Orange</w:t>
      </w:r>
    </w:p>
    <w:p>
      <w:pPr>
        <w:spacing w:before="0" w:after="240" w:line="300" w:lineRule="auto"/>
      </w:pPr>
      <w:r>
        <w:rPr>
          <w:rFonts w:ascii="Calibri" w:hAnsi="Calibri" w:eastAsia="Calibri"/>
          <w:b w:val="0"/>
          <w:i w:val="0"/>
          <w:color w:val="6B7280"/>
          <w:sz w:val="22"/>
        </w:rPr>
        <w:t>Сначала роли переменных и качество данных. Модель строим только после этого.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Загрузите данные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Перетащите File на холст, выберите coffee_point_revenue_orange.csv и подключите Data Table. Проверьте: 240 строк, 10 столбцов, revenue_ils без пропусков.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Назначьте роли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Подключите Select Columns. Перенесите revenue_ils в Target, шесть числовых факторов — в Features, а record_id, date и source_batch — в Meta Attributes.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Проверьте пропуски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Подключите Feature Statistics и Data Table. Найдите поля с пропусками и посчитайте, насколько проблема велика. Не удаляйте всю строку автоматически.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Обработайте пропуски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Подключите Impute и выберите простую стратегию для числовых признаков (Average/Mean). В отчёте объясните, почему для этого учебного набора такой выбор разумен.</w:t>
      </w:r>
    </w:p>
    <w:p>
      <w:pPr>
        <w:pStyle w:val="Heading2"/>
      </w:pPr>
      <w:r>
        <w:t>Минимальная схема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3300"/>
        <w:gridCol w:w="33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Источник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Подготовка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20"/>
              </w:rPr>
              <w:t>Дальше</w:t>
            </w:r>
          </w:p>
        </w:tc>
      </w:tr>
      <w:tr>
        <w:tc>
          <w:tcPr>
            <w:tcW w:type="dxa" w:w="27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File → Data Table</w:t>
            </w:r>
          </w:p>
        </w:tc>
        <w:tc>
          <w:tcPr>
            <w:tcW w:type="dxa" w:w="33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Select Columns → Impute</w:t>
            </w:r>
          </w:p>
        </w:tc>
        <w:tc>
          <w:tcPr>
            <w:tcW w:type="dxa" w:w="336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EDA и Linear Regression</w:t>
            </w:r>
          </w:p>
        </w:tc>
      </w:tr>
    </w:tbl>
    <w:p>
      <w:pPr>
        <w:spacing w:before="0" w:after="2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  <w:insideH w:val="single" w:sz="7" w:color="2E74B5"/>
              <w:insideV w:val="single" w:sz="7" w:color="2E74B5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2E74B5"/>
                <w:sz w:val="18"/>
              </w:rPr>
              <w:t>КОНТРОЛЬНАЯ ТОЧКА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До EDA у вас должно остаться ровно 6 Features, 1 Target и 3 Meta. Если source_batch попал в признаки, остановитесь и исправьте роли.</w:t>
            </w:r>
          </w:p>
        </w:tc>
      </w:tr>
    </w:tbl>
    <w:p>
      <w:pPr>
        <w:spacing w:before="0" w:after="20" w:line="240" w:lineRule="auto"/>
      </w:pPr>
    </w:p>
    <w:p>
      <w:r>
        <w:br w:type="page"/>
      </w:r>
    </w:p>
    <w:p>
      <w:pPr>
        <w:spacing w:before="0" w:after="20" w:line="240" w:lineRule="auto"/>
      </w:pPr>
      <w:r>
        <w:rPr>
          <w:rFonts w:ascii="Calibri" w:hAnsi="Calibri" w:eastAsia="Calibri"/>
          <w:b/>
          <w:i w:val="0"/>
          <w:color w:val="F28C28"/>
          <w:sz w:val="18"/>
        </w:rPr>
        <w:t>ЧАСТЬ 3 • EDA</w:t>
      </w:r>
    </w:p>
    <w:p>
      <w:pPr>
        <w:spacing w:before="0" w:after="160" w:line="252" w:lineRule="auto"/>
      </w:pPr>
      <w:r>
        <w:rPr>
          <w:rFonts w:ascii="Calibri" w:hAnsi="Calibri" w:eastAsia="Calibri"/>
          <w:b/>
          <w:i w:val="0"/>
          <w:color w:val="17324D"/>
          <w:sz w:val="46"/>
        </w:rPr>
        <w:t>Посмотрите на данные глазами</w:t>
      </w:r>
    </w:p>
    <w:p>
      <w:pPr>
        <w:spacing w:before="0" w:after="240" w:line="300" w:lineRule="auto"/>
      </w:pPr>
      <w:r>
        <w:rPr>
          <w:rFonts w:ascii="Calibri" w:hAnsi="Calibri" w:eastAsia="Calibri"/>
          <w:b w:val="0"/>
          <w:i w:val="0"/>
          <w:color w:val="6B7280"/>
          <w:sz w:val="22"/>
        </w:rPr>
        <w:t>Задача EDA — не создать как можно больше графиков, а заметить форму связей, пропуски и странности.</w:t>
      </w:r>
    </w:p>
    <w:p>
      <w:pPr>
        <w:pStyle w:val="Heading1"/>
      </w:pPr>
      <w:r>
        <w:t>Обязательные проверки</w:t>
      </w:r>
    </w:p>
    <w:p>
      <w:pPr>
        <w:spacing w:before="80" w:after="40" w:line="276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 xml:space="preserve">Распределения. </w:t>
      </w:r>
      <w:r>
        <w:rPr>
          <w:rFonts w:ascii="Calibri" w:hAnsi="Calibri" w:eastAsia="Calibri"/>
          <w:b w:val="0"/>
          <w:i w:val="0"/>
          <w:color w:val="1F2937"/>
          <w:sz w:val="22"/>
        </w:rPr>
        <w:t>Distributions: изучите revenue_ils и каждый фактор. Есть ли сильная асимметрия, много нулей, необычные значения?</w:t>
      </w:r>
    </w:p>
    <w:p>
      <w:pPr>
        <w:spacing w:before="80" w:after="40" w:line="276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 xml:space="preserve">Числовая сводка. </w:t>
      </w:r>
      <w:r>
        <w:rPr>
          <w:rFonts w:ascii="Calibri" w:hAnsi="Calibri" w:eastAsia="Calibri"/>
          <w:b w:val="0"/>
          <w:i w:val="0"/>
          <w:color w:val="1F2937"/>
          <w:sz w:val="22"/>
        </w:rPr>
        <w:t>Feature Statistics: минимум, максимум, среднее, медиана и пропуски.</w:t>
      </w:r>
    </w:p>
    <w:p>
      <w:pPr>
        <w:spacing w:before="80" w:after="40" w:line="276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 xml:space="preserve">Связи с целью. </w:t>
      </w:r>
      <w:r>
        <w:rPr>
          <w:rFonts w:ascii="Calibri" w:hAnsi="Calibri" w:eastAsia="Calibri"/>
          <w:b w:val="0"/>
          <w:i w:val="0"/>
          <w:color w:val="1F2937"/>
          <w:sz w:val="22"/>
        </w:rPr>
        <w:t>Scatter Plot: revenue_ils по оси Y; по очереди выберите минимум 4 фактора по оси X.</w:t>
      </w:r>
    </w:p>
    <w:p>
      <w:pPr>
        <w:spacing w:before="80" w:after="40" w:line="276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 xml:space="preserve">Связи между признаками. </w:t>
      </w:r>
      <w:r>
        <w:rPr>
          <w:rFonts w:ascii="Calibri" w:hAnsi="Calibri" w:eastAsia="Calibri"/>
          <w:b w:val="0"/>
          <w:i w:val="0"/>
          <w:color w:val="1F2937"/>
          <w:sz w:val="22"/>
        </w:rPr>
        <w:t>Correlations: убедитесь, что пары факторов не дублируют друг друга почти полностью.</w:t>
      </w:r>
    </w:p>
    <w:p>
      <w:pPr>
        <w:spacing w:before="80" w:after="40" w:line="276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 xml:space="preserve">Подозрительные строки. </w:t>
      </w:r>
      <w:r>
        <w:rPr>
          <w:rFonts w:ascii="Calibri" w:hAnsi="Calibri" w:eastAsia="Calibri"/>
          <w:b w:val="0"/>
          <w:i w:val="0"/>
          <w:color w:val="1F2937"/>
          <w:sz w:val="22"/>
        </w:rPr>
        <w:t>Data Table: откройте строки, которые выглядят необычно на графиках, и проверьте их значения.</w:t>
      </w:r>
    </w:p>
    <w:p>
      <w:pPr>
        <w:pStyle w:val="Heading2"/>
      </w:pPr>
      <w:r>
        <w:t>Что записать в EDA-отчёт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диапазон и типичное значение выручки;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сколько пропусков вы нашли и как их обработали;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два признака с наиболее заметной связью с выручкой;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один слабый или неочевидный эффект;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есть ли пары признаков с очень высокой корреляцией (подробно этот риск разберём позже);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один скриншот самого информативного графика с подписью: что именно на нём видно.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E8"/>
            <w:tcBorders>
              <w:top w:val="single" w:sz="7" w:color="F28C28"/>
              <w:left w:val="single" w:sz="7" w:color="F28C28"/>
              <w:bottom w:val="single" w:sz="7" w:color="F28C28"/>
              <w:right w:val="single" w:sz="7" w:color="F28C28"/>
              <w:insideH w:val="single" w:sz="7" w:color="F28C28"/>
              <w:insideV w:val="single" w:sz="7" w:color="F28C28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F28C28"/>
                <w:sz w:val="18"/>
              </w:rPr>
              <w:t>НЕ ПЕРЕПУТАЙТЕ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Корреляция признака с выручкой показывает связь пары переменных. Коэффициент регрессии показывает ожидаемое изменение выручки при изменении этого признака, когда остальные признаки модели зафиксированы.</w:t>
            </w:r>
          </w:p>
        </w:tc>
      </w:tr>
    </w:tbl>
    <w:p>
      <w:pPr>
        <w:spacing w:before="0" w:after="20" w:line="240" w:lineRule="auto"/>
      </w:pPr>
    </w:p>
    <w:p>
      <w:r>
        <w:br w:type="page"/>
      </w:r>
    </w:p>
    <w:p>
      <w:pPr>
        <w:spacing w:before="0" w:after="20" w:line="240" w:lineRule="auto"/>
      </w:pPr>
      <w:r>
        <w:rPr>
          <w:rFonts w:ascii="Calibri" w:hAnsi="Calibri" w:eastAsia="Calibri"/>
          <w:b/>
          <w:i w:val="0"/>
          <w:color w:val="F28C28"/>
          <w:sz w:val="18"/>
        </w:rPr>
        <w:t>ЧАСТЬ 4 • МОДЕЛИРОВАНИЕ</w:t>
      </w:r>
    </w:p>
    <w:p>
      <w:pPr>
        <w:spacing w:before="0" w:after="160" w:line="252" w:lineRule="auto"/>
      </w:pPr>
      <w:r>
        <w:rPr>
          <w:rFonts w:ascii="Calibri" w:hAnsi="Calibri" w:eastAsia="Calibri"/>
          <w:b/>
          <w:i w:val="0"/>
          <w:color w:val="17324D"/>
          <w:sz w:val="46"/>
        </w:rPr>
        <w:t>Постройте линейную регрессию</w:t>
      </w:r>
    </w:p>
    <w:p>
      <w:pPr>
        <w:spacing w:before="0" w:after="240" w:line="300" w:lineRule="auto"/>
      </w:pPr>
      <w:r>
        <w:rPr>
          <w:rFonts w:ascii="Calibri" w:hAnsi="Calibri" w:eastAsia="Calibri"/>
          <w:b w:val="0"/>
          <w:i w:val="0"/>
          <w:color w:val="6B7280"/>
          <w:sz w:val="22"/>
        </w:rPr>
        <w:t>Теперь у вас есть подготовленные данные и гипотезы. Пора проверить, насколько модель умеет прогнозировать.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Добавьте Linear Regression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Соедините Impute с Linear Regression. Выберите No regularization и изучите коэффициенты: так их легче интерпретировать.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Первое знакомство с качеством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Select Columns подключите к Test &amp; Score (Data), а Linear Regression — к Learner. Выберите 10-fold Cross Validation; запишите R², RMSE и MAE. Не используйте Test on train data. Почему данные идут до Impute, разберём на следующей неделе.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Посмотрите прогнозы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Impute подключите к Predictions (Data), а Model — к Predictors. Покажите Difference и Absolute difference. Это диагностика на данных обучения, а не независимая оценка.</w:t>
      </w:r>
    </w:p>
    <w:p>
      <w:pPr>
        <w:numPr>
          <w:ilvl w:val="0"/>
          <w:numId w:val="11"/>
        </w:numPr>
        <w:spacing w:before="40" w:after="60" w:line="288" w:lineRule="auto"/>
      </w:pPr>
      <w:r>
        <w:rPr>
          <w:rFonts w:ascii="Calibri" w:hAnsi="Calibri" w:eastAsia="Calibri"/>
          <w:b/>
          <w:i w:val="0"/>
          <w:color w:val="17324D"/>
          <w:sz w:val="22"/>
        </w:rPr>
        <w:t>Найдите крупные ошибки</w:t>
      </w:r>
    </w:p>
    <w:p>
      <w:pPr>
        <w:spacing w:before="0" w:after="140" w:line="300" w:lineRule="auto"/>
        <w:ind w:left="540"/>
      </w:pPr>
      <w:r>
        <w:rPr>
          <w:rFonts w:ascii="Calibri" w:hAnsi="Calibri" w:eastAsia="Calibri"/>
          <w:b w:val="0"/>
          <w:i w:val="0"/>
          <w:color w:val="1F2937"/>
          <w:sz w:val="22"/>
        </w:rPr>
        <w:t>Отсортируйте строки по Absolute difference. Найдите три крупнейшие ошибки. Что у этих дней общего и какого признака, возможно, не хватает?</w:t>
      </w:r>
    </w:p>
    <w:p>
      <w:pPr>
        <w:pStyle w:val="Heading2"/>
      </w:pPr>
      <w:r>
        <w:t>Как читать метрики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450"/>
        <w:gridCol w:w="5650"/>
        <w:gridCol w:w="2260"/>
      </w:tblGrid>
      <w:tr>
        <w:trPr>
          <w:tblHeader w:val="true"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Метрика</w:t>
            </w:r>
          </w:p>
        </w:tc>
        <w:tc>
          <w:tcPr>
            <w:tcW w:type="dxa" w:w="5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Как читать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Что лучше</w:t>
            </w:r>
          </w:p>
        </w:tc>
      </w:tr>
      <w:tr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R²</w:t>
            </w:r>
          </w:p>
        </w:tc>
        <w:tc>
          <w:tcPr>
            <w:tcW w:type="dxa" w:w="56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Доля изменчивости, воспроизведённая моделью в проверке</w:t>
            </w:r>
          </w:p>
        </w:tc>
        <w:tc>
          <w:tcPr>
            <w:tcW w:type="dxa" w:w="226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Ближе к 1</w:t>
            </w:r>
          </w:p>
        </w:tc>
      </w:tr>
      <w:tr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MAE</w:t>
            </w:r>
          </w:p>
        </w:tc>
        <w:tc>
          <w:tcPr>
            <w:tcW w:type="dxa" w:w="56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Средняя абсолютная ошибка в шекелях</w:t>
            </w:r>
          </w:p>
        </w:tc>
        <w:tc>
          <w:tcPr>
            <w:tcW w:type="dxa" w:w="226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Меньше</w:t>
            </w:r>
          </w:p>
        </w:tc>
      </w:tr>
      <w:tr>
        <w:tc>
          <w:tcPr>
            <w:tcW w:type="dxa" w:w="14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RMSE</w:t>
            </w:r>
          </w:p>
        </w:tc>
        <w:tc>
          <w:tcPr>
            <w:tcW w:type="dxa" w:w="56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Ошибка в шекелях; сильнее наказывает крупные промахи</w:t>
            </w:r>
          </w:p>
        </w:tc>
        <w:tc>
          <w:tcPr>
            <w:tcW w:type="dxa" w:w="226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Меньше</w:t>
            </w:r>
          </w:p>
        </w:tc>
      </w:tr>
    </w:tbl>
    <w:p>
      <w:pPr>
        <w:spacing w:before="0" w:after="2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  <w:tcBorders>
              <w:top w:val="single" w:sz="7" w:color="6B7280"/>
              <w:left w:val="single" w:sz="7" w:color="6B7280"/>
              <w:bottom w:val="single" w:sz="7" w:color="6B7280"/>
              <w:right w:val="single" w:sz="7" w:color="6B7280"/>
              <w:insideH w:val="single" w:sz="7" w:color="6B7280"/>
              <w:insideV w:val="single" w:sz="7" w:color="6B7280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6B7280"/>
                <w:sz w:val="18"/>
              </w:rPr>
              <w:t>БРИТВА ОККАМА И КОЭФФИЦИЕНТЫ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Не добавляйте технические поля «на всякий случай»: начните с шести содержательных факторов. И не сравнивайте величины коэффициентов без учёта единиц измерения. Объясните минимум три коэффициента в исходных единицах.</w:t>
            </w:r>
          </w:p>
        </w:tc>
      </w:tr>
    </w:tbl>
    <w:p>
      <w:pPr>
        <w:spacing w:before="0" w:after="20" w:line="240" w:lineRule="auto"/>
      </w:pPr>
    </w:p>
    <w:p>
      <w:r>
        <w:br w:type="page"/>
      </w:r>
    </w:p>
    <w:p>
      <w:pPr>
        <w:spacing w:before="0" w:after="20" w:line="240" w:lineRule="auto"/>
      </w:pPr>
      <w:r>
        <w:rPr>
          <w:rFonts w:ascii="Calibri" w:hAnsi="Calibri" w:eastAsia="Calibri"/>
          <w:b/>
          <w:i w:val="0"/>
          <w:color w:val="F28C28"/>
          <w:sz w:val="18"/>
        </w:rPr>
        <w:t>ЧАСТЬ 5 • АНАЛИТИЧЕСКИЙ ОТЧЁТ</w:t>
      </w:r>
    </w:p>
    <w:p>
      <w:pPr>
        <w:spacing w:before="0" w:after="160" w:line="252" w:lineRule="auto"/>
      </w:pPr>
      <w:r>
        <w:rPr>
          <w:rFonts w:ascii="Calibri" w:hAnsi="Calibri" w:eastAsia="Calibri"/>
          <w:b/>
          <w:i w:val="0"/>
          <w:color w:val="17324D"/>
          <w:sz w:val="46"/>
        </w:rPr>
        <w:t>Расскажите историю результата</w:t>
      </w:r>
    </w:p>
    <w:p>
      <w:pPr>
        <w:spacing w:before="0" w:after="240" w:line="300" w:lineRule="auto"/>
      </w:pPr>
      <w:r>
        <w:rPr>
          <w:rFonts w:ascii="Calibri" w:hAnsi="Calibri" w:eastAsia="Calibri"/>
          <w:b w:val="0"/>
          <w:i w:val="0"/>
          <w:color w:val="6B7280"/>
          <w:sz w:val="22"/>
        </w:rPr>
        <w:t>Отчёт должен быть понятен человеку, который не открывал Orange и не обязан знать формулы.</w:t>
      </w:r>
    </w:p>
    <w:p>
      <w:pPr>
        <w:pStyle w:val="Heading1"/>
      </w:pPr>
      <w:r>
        <w:t>Ответьте по существу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Запишите R², RMSE и MAE. Можно ли использовать модель как первый ориентир?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Какие три признака имеют самый заметный практический эффект? Укажите знак и интерпретацию коэффициента.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Совпали ли знаки коэффициентов с вашими предварительными гипотезами?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Какой фактор оказался неожиданным? Почему, по-вашему, получился такой результат?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Какие дни модель прогнозирует хуже всего?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Что вы осторожно порекомендуете менеджеру или предложите проверить экспериментом?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Какого важного фактора нет в таблице, хотя в реальной жизни он мог бы влиять на выручку?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Почему хороший R² ещё не доказывает причинно-следственную связь?</w:t>
      </w:r>
    </w:p>
    <w:p>
      <w:pPr>
        <w:pStyle w:val="Heading2"/>
      </w:pPr>
      <w:r>
        <w:t>Формат вывода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  <w:insideH w:val="single" w:sz="7" w:color="2E74B5"/>
              <w:insideV w:val="single" w:sz="7" w:color="2E74B5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2E74B5"/>
                <w:sz w:val="18"/>
              </w:rPr>
              <w:t>ШАБЛОН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«Модель объясняет примерно ___% изменчивости дневной выручки. Средняя ошибка составляет около ___ ₪. При прочих равных увеличение ___ на ___ связано с изменением прогноза примерно на ___ ₪. Поэтому менеджеру стоит ___. Однако модель не учитывает ___, а наблюдаемая связь не обязательно является причинной».</w:t>
            </w:r>
          </w:p>
        </w:tc>
      </w:tr>
    </w:tbl>
    <w:p>
      <w:pPr>
        <w:spacing w:before="0" w:after="20" w:line="240" w:lineRule="auto"/>
      </w:pPr>
    </w:p>
    <w:p>
      <w:pPr>
        <w:pStyle w:val="Heading2"/>
      </w:pPr>
      <w:r>
        <w:t>Рефлексия об ИИ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Использовали ли вы ИИ? Если да, на каком этапе анализа?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Назовите один ответ ИИ, который вы проверили по данным, а не приняли на веру.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Что вы сделали сами, без ИИ?</w:t>
      </w:r>
    </w:p>
    <w:p>
      <w:pPr>
        <w:numPr>
          <w:ilvl w:val="0"/>
          <w:numId w:val="10"/>
        </w:numPr>
        <w:spacing w:before="0" w:after="40" w:line="283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ИИ сделал вас внимательнее к данным или только ускорил оформление? Приведите пример.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E8"/>
            <w:tcBorders>
              <w:top w:val="single" w:sz="7" w:color="F28C28"/>
              <w:left w:val="single" w:sz="7" w:color="F28C28"/>
              <w:bottom w:val="single" w:sz="7" w:color="F28C28"/>
              <w:right w:val="single" w:sz="7" w:color="F28C28"/>
              <w:insideH w:val="single" w:sz="7" w:color="F28C28"/>
              <w:insideV w:val="single" w:sz="7" w:color="F28C28"/>
            </w:tcBorders>
          </w:tcPr>
          <w:p>
            <w:pPr>
              <w:spacing w:before="0" w:after="60" w:line="264" w:lineRule="auto"/>
            </w:pPr>
            <w:r>
              <w:rPr>
                <w:rFonts w:ascii="Calibri" w:hAnsi="Calibri" w:eastAsia="Calibri"/>
                <w:b/>
                <w:i w:val="0"/>
                <w:color w:val="F28C28"/>
                <w:sz w:val="18"/>
              </w:rPr>
              <w:t>ПРАВИЛО КУРСА</w:t>
            </w:r>
          </w:p>
          <w:p>
            <w:pPr>
              <w:spacing w:before="0" w:after="0" w:line="293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1"/>
              </w:rPr>
              <w:t>ИИ можно использовать как напарника, но финальный вывод должен быть вашим. Если фраза не подтверждается графиком, метрикой или таблицей, она не становится верной от того, что звучит уверенно.</w:t>
            </w:r>
          </w:p>
        </w:tc>
      </w:tr>
    </w:tbl>
    <w:p>
      <w:pPr>
        <w:spacing w:before="0" w:after="20" w:line="240" w:lineRule="auto"/>
      </w:pPr>
    </w:p>
    <w:p>
      <w:r>
        <w:br w:type="page"/>
      </w:r>
    </w:p>
    <w:p>
      <w:pPr>
        <w:spacing w:before="0" w:after="20" w:line="240" w:lineRule="auto"/>
      </w:pPr>
      <w:r>
        <w:rPr>
          <w:rFonts w:ascii="Calibri" w:hAnsi="Calibri" w:eastAsia="Calibri"/>
          <w:b/>
          <w:i w:val="0"/>
          <w:color w:val="F28C28"/>
          <w:sz w:val="18"/>
        </w:rPr>
        <w:t>ФИНИШ</w:t>
      </w:r>
    </w:p>
    <w:p>
      <w:pPr>
        <w:spacing w:before="0" w:after="160" w:line="252" w:lineRule="auto"/>
      </w:pPr>
      <w:r>
        <w:rPr>
          <w:rFonts w:ascii="Calibri" w:hAnsi="Calibri" w:eastAsia="Calibri"/>
          <w:b/>
          <w:i w:val="0"/>
          <w:color w:val="17324D"/>
          <w:sz w:val="46"/>
        </w:rPr>
        <w:t>Что сдавать</w:t>
      </w:r>
    </w:p>
    <w:p>
      <w:pPr>
        <w:spacing w:before="0" w:after="240" w:line="300" w:lineRule="auto"/>
      </w:pPr>
      <w:r>
        <w:rPr>
          <w:rFonts w:ascii="Calibri" w:hAnsi="Calibri" w:eastAsia="Calibri"/>
          <w:b w:val="0"/>
          <w:i w:val="0"/>
          <w:color w:val="6B7280"/>
          <w:sz w:val="22"/>
        </w:rPr>
        <w:t>Соберите результат так, чтобы другой человек мог воспроизвести ваш анализ.</w:t>
      </w:r>
    </w:p>
    <w:p>
      <w:pPr>
        <w:pStyle w:val="Heading1"/>
      </w:pPr>
      <w:r>
        <w:t>Комплект сдачи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файл Orange Workflow (.ows);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короткий отчёт на 2–4 страницы или 6–8 содержательных слайдов;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минимум 2 подписанных визуализации;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короткая таблица с R², RMSE и MAE — без углублённой оценки;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интерпретация минимум 3 коэффициентов;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бизнес-рекомендация, ограничение модели и рефлексия об ИИ.</w:t>
      </w:r>
    </w:p>
    <w:p>
      <w:pPr>
        <w:pStyle w:val="Heading2"/>
      </w:pPr>
      <w:r>
        <w:t>Критерии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050"/>
        <w:gridCol w:w="5710"/>
      </w:tblGrid>
      <w:tr>
        <w:trPr>
          <w:tblHeader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Блок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Баллы</w:t>
            </w:r>
          </w:p>
        </w:tc>
        <w:tc>
          <w:tcPr>
            <w:tcW w:type="dxa" w:w="5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7324D"/>
                <w:sz w:val="18"/>
              </w:rPr>
              <w:t>Что проверяется</w:t>
            </w:r>
          </w:p>
        </w:tc>
      </w:tr>
      <w:tr>
        <w:tc>
          <w:tcPr>
            <w:tcW w:type="dxa" w:w="26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Подготовка данных</w:t>
            </w:r>
          </w:p>
        </w:tc>
        <w:tc>
          <w:tcPr>
            <w:tcW w:type="dxa" w:w="10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15</w:t>
            </w:r>
          </w:p>
        </w:tc>
        <w:tc>
          <w:tcPr>
            <w:tcW w:type="dxa" w:w="571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Роли, Meta, пропуски, понятный workflow</w:t>
            </w:r>
          </w:p>
        </w:tc>
      </w:tr>
      <w:tr>
        <w:tc>
          <w:tcPr>
            <w:tcW w:type="dxa" w:w="26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EDA</w:t>
            </w:r>
          </w:p>
        </w:tc>
        <w:tc>
          <w:tcPr>
            <w:tcW w:type="dxa" w:w="10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25</w:t>
            </w:r>
          </w:p>
        </w:tc>
        <w:tc>
          <w:tcPr>
            <w:tcW w:type="dxa" w:w="571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Графики, наблюдения, проверка связей</w:t>
            </w:r>
          </w:p>
        </w:tc>
      </w:tr>
      <w:tr>
        <w:tc>
          <w:tcPr>
            <w:tcW w:type="dxa" w:w="26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Модель</w:t>
            </w:r>
          </w:p>
        </w:tc>
        <w:tc>
          <w:tcPr>
            <w:tcW w:type="dxa" w:w="10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25</w:t>
            </w:r>
          </w:p>
        </w:tc>
        <w:tc>
          <w:tcPr>
            <w:tcW w:type="dxa" w:w="571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Регрессия, коэффициенты и корректный запуск Test &amp; Score</w:t>
            </w:r>
          </w:p>
        </w:tc>
      </w:tr>
      <w:tr>
        <w:tc>
          <w:tcPr>
            <w:tcW w:type="dxa" w:w="26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Интерпретация</w:t>
            </w:r>
          </w:p>
        </w:tc>
        <w:tc>
          <w:tcPr>
            <w:tcW w:type="dxa" w:w="10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25</w:t>
            </w:r>
          </w:p>
        </w:tc>
        <w:tc>
          <w:tcPr>
            <w:tcW w:type="dxa" w:w="571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Коэффициенты, рекомендация, ограничения</w:t>
            </w:r>
          </w:p>
        </w:tc>
      </w:tr>
      <w:tr>
        <w:tc>
          <w:tcPr>
            <w:tcW w:type="dxa" w:w="260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Рефлексия об ИИ</w:t>
            </w:r>
          </w:p>
        </w:tc>
        <w:tc>
          <w:tcPr>
            <w:tcW w:type="dxa" w:w="105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10</w:t>
            </w:r>
          </w:p>
        </w:tc>
        <w:tc>
          <w:tcPr>
            <w:tcW w:type="dxa" w:w="5710"/>
            <w:tcBorders>
              <w:top w:val="single" w:sz="5" w:color="D8DEE6"/>
              <w:left w:val="single" w:sz="5" w:color="D8DEE6"/>
              <w:bottom w:val="single" w:sz="5" w:color="D8DEE6"/>
              <w:right w:val="single" w:sz="5" w:color="D8DEE6"/>
              <w:insideH w:val="single" w:sz="5" w:color="D8DEE6"/>
              <w:insideV w:val="single" w:sz="5" w:color="D8DEE6"/>
            </w:tcBorders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Конкретность, проверка ответа ИИ, личный вклад</w:t>
            </w:r>
          </w:p>
        </w:tc>
      </w:tr>
    </w:tbl>
    <w:p>
      <w:pPr>
        <w:spacing w:before="0" w:after="20" w:line="240" w:lineRule="auto"/>
      </w:pPr>
    </w:p>
    <w:p>
      <w:pPr>
        <w:pStyle w:val="Heading2"/>
      </w:pPr>
      <w:r>
        <w:t>Финальный самочек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□ Я не использовал Meta как признаки.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□ Я обработал пропуски до моделирования.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□ Для метрик я использовал Cross Validation, а не Test on train data.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□ Я назвал метрики вместе с единицами измерения.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□ Я отделил связь от причинности.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□ Каждый важный вывод подтверждён числом или графиком.</w:t>
      </w:r>
    </w:p>
    <w:p>
      <w:pPr>
        <w:spacing w:before="280" w:after="0" w:line="252" w:lineRule="auto"/>
        <w:jc w:val="center"/>
      </w:pPr>
      <w:r>
        <w:rPr>
          <w:rFonts w:ascii="Calibri" w:hAnsi="Calibri" w:eastAsia="Calibri"/>
          <w:b/>
          <w:i w:val="0"/>
          <w:color w:val="F28C28"/>
          <w:sz w:val="23"/>
        </w:rPr>
        <w:t>Удачи. Пусть модель ошибается меньше, чем бариста в вашем имени ☕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6900"/>
      <w:gridCol w:w="2460"/>
    </w:tblGrid>
    <w:tr>
      <w:tc>
        <w:tcPr>
          <w:tcW w:type="dxa" w:w="690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before="0" w:after="0" w:line="240" w:lineRule="auto"/>
            <w:jc w:val="left"/>
          </w:pPr>
          <w:r>
            <w:rPr>
              <w:rFonts w:ascii="Calibri" w:hAnsi="Calibri" w:eastAsia="Calibri"/>
              <w:b w:val="0"/>
              <w:i w:val="0"/>
              <w:color w:val="6B7280"/>
              <w:sz w:val="17"/>
            </w:rPr>
            <w:t>Анализ данных в век ИИ • Orange</w:t>
          </w:r>
        </w:p>
      </w:tc>
      <w:tc>
        <w:tcPr>
          <w:tcW w:type="dxa" w:w="246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Calibri" w:hAnsi="Calibri" w:eastAsia="Calibri"/>
              <w:b w:val="0"/>
              <w:i w:val="0"/>
              <w:color w:val="6B7280"/>
              <w:sz w:val="17"/>
            </w:rPr>
            <w:t xml:space="preserve">Страница </w:t>
          </w:r>
          <w:r>
            <w:fldChar w:fldCharType="begin"/>
            <w:instrText xml:space="preserve">PAGE</w:instrText>
            <w:fldChar w:fldCharType="separate"/>
            <w:t>1</w: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1"/>
        <w:spacing w:after="80" w:line="300" w:lineRule="auto"/>
      </w:pPr>
      <w:rPr>
        <w:rFonts w:ascii="Symbol" w:hAnsi="Symbol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1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Кофе, цифры и прогноз</dc:title>
  <dc:subject>Домашнее задание по линейной регрессии в Orange</dc:subject>
  <dc:creator>Игорь Клейнер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